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225" w:rsidRPr="000B3347" w:rsidRDefault="00501088" w:rsidP="000B3347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2F634" wp14:editId="394C1D68">
                <wp:simplePos x="0" y="0"/>
                <wp:positionH relativeFrom="column">
                  <wp:posOffset>-32385</wp:posOffset>
                </wp:positionH>
                <wp:positionV relativeFrom="paragraph">
                  <wp:posOffset>-79375</wp:posOffset>
                </wp:positionV>
                <wp:extent cx="5657850" cy="78390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7839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A960A" id="正方形/長方形 1" o:spid="_x0000_s1026" style="position:absolute;left:0;text-align:left;margin-left:-2.55pt;margin-top:-6.25pt;width:445.5pt;height:6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" filled="f" strokecolor="#1f4d78 [1604]" strokeweight="1pt"/>
            </w:pict>
          </mc:Fallback>
        </mc:AlternateContent>
      </w:r>
      <w:r w:rsidR="000B3347" w:rsidRPr="000B3347">
        <w:rPr>
          <w:rFonts w:hint="eastAsia"/>
          <w:sz w:val="28"/>
          <w:szCs w:val="28"/>
        </w:rPr>
        <w:t>防犯灯移管申請書</w:t>
      </w:r>
    </w:p>
    <w:p w:rsidR="000B3347" w:rsidRDefault="000B3347" w:rsidP="00501088">
      <w:pPr>
        <w:ind w:leftChars="135" w:left="283" w:rightChars="134" w:right="281"/>
      </w:pPr>
    </w:p>
    <w:p w:rsidR="000B3347" w:rsidRPr="000B3347" w:rsidRDefault="00091B78" w:rsidP="00501088">
      <w:pPr>
        <w:ind w:leftChars="135" w:left="283" w:rightChars="134" w:right="28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B3347" w:rsidRPr="000B3347">
        <w:rPr>
          <w:rFonts w:hint="eastAsia"/>
          <w:sz w:val="24"/>
          <w:szCs w:val="24"/>
        </w:rPr>
        <w:t xml:space="preserve">　　年　　月　　日</w:t>
      </w:r>
    </w:p>
    <w:p w:rsidR="000B3347" w:rsidRPr="000B3347" w:rsidRDefault="000B3347" w:rsidP="00501088">
      <w:pPr>
        <w:ind w:leftChars="135" w:left="283" w:rightChars="134" w:right="281"/>
        <w:rPr>
          <w:sz w:val="24"/>
          <w:szCs w:val="24"/>
        </w:rPr>
      </w:pPr>
    </w:p>
    <w:p w:rsidR="000B3347" w:rsidRPr="000B3347" w:rsidRDefault="000B3347" w:rsidP="00501088">
      <w:pPr>
        <w:ind w:leftChars="135" w:left="283" w:rightChars="134" w:right="281"/>
        <w:rPr>
          <w:sz w:val="24"/>
          <w:szCs w:val="24"/>
        </w:rPr>
      </w:pPr>
      <w:r w:rsidRPr="000B3347">
        <w:rPr>
          <w:rFonts w:hint="eastAsia"/>
          <w:sz w:val="24"/>
          <w:szCs w:val="24"/>
        </w:rPr>
        <w:t>小田原市長　あて</w:t>
      </w:r>
    </w:p>
    <w:p w:rsidR="000B3347" w:rsidRPr="000B3347" w:rsidRDefault="000B3347" w:rsidP="00501088">
      <w:pPr>
        <w:ind w:leftChars="135" w:left="283" w:rightChars="134" w:right="281"/>
        <w:rPr>
          <w:sz w:val="24"/>
          <w:szCs w:val="24"/>
        </w:rPr>
      </w:pPr>
    </w:p>
    <w:p w:rsidR="000B3347" w:rsidRPr="000B3347" w:rsidRDefault="00424C2F" w:rsidP="00501088">
      <w:pPr>
        <w:ind w:leftChars="135" w:left="283" w:rightChars="134" w:right="281"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開発事業主</w:t>
      </w:r>
    </w:p>
    <w:p w:rsidR="000B3347" w:rsidRDefault="000B3347" w:rsidP="00501088">
      <w:pPr>
        <w:ind w:leftChars="135" w:left="283" w:rightChars="134" w:right="281" w:firstLineChars="1500" w:firstLine="3600"/>
        <w:rPr>
          <w:sz w:val="24"/>
          <w:szCs w:val="24"/>
        </w:rPr>
      </w:pPr>
    </w:p>
    <w:p w:rsidR="000B3347" w:rsidRPr="000B3347" w:rsidRDefault="000B3347" w:rsidP="00501088">
      <w:pPr>
        <w:ind w:leftChars="135" w:left="283" w:rightChars="134" w:right="281" w:firstLineChars="1800" w:firstLine="4320"/>
        <w:rPr>
          <w:sz w:val="24"/>
          <w:szCs w:val="24"/>
        </w:rPr>
      </w:pPr>
      <w:r w:rsidRPr="000B3347">
        <w:rPr>
          <w:rFonts w:hint="eastAsia"/>
          <w:sz w:val="24"/>
          <w:szCs w:val="24"/>
        </w:rPr>
        <w:t>住所</w:t>
      </w:r>
    </w:p>
    <w:p w:rsidR="000B3347" w:rsidRDefault="000B3347" w:rsidP="00501088">
      <w:pPr>
        <w:ind w:leftChars="135" w:left="283" w:rightChars="134" w:right="281" w:firstLineChars="1500" w:firstLine="3600"/>
        <w:rPr>
          <w:sz w:val="24"/>
          <w:szCs w:val="24"/>
        </w:rPr>
      </w:pPr>
    </w:p>
    <w:p w:rsidR="000B3347" w:rsidRPr="000B3347" w:rsidRDefault="000B3347" w:rsidP="00501088">
      <w:pPr>
        <w:ind w:leftChars="135" w:left="283" w:rightChars="134" w:right="281" w:firstLineChars="1800" w:firstLine="4320"/>
        <w:rPr>
          <w:sz w:val="24"/>
          <w:szCs w:val="24"/>
        </w:rPr>
      </w:pPr>
      <w:r w:rsidRPr="000B3347">
        <w:rPr>
          <w:rFonts w:hint="eastAsia"/>
          <w:sz w:val="24"/>
          <w:szCs w:val="24"/>
        </w:rPr>
        <w:t xml:space="preserve">氏名　　</w:t>
      </w:r>
      <w:r>
        <w:rPr>
          <w:rFonts w:hint="eastAsia"/>
          <w:sz w:val="24"/>
          <w:szCs w:val="24"/>
        </w:rPr>
        <w:t xml:space="preserve">　　　　　　　　</w:t>
      </w:r>
      <w:r w:rsidRPr="000B3347">
        <w:rPr>
          <w:rFonts w:hint="eastAsia"/>
          <w:sz w:val="24"/>
          <w:szCs w:val="24"/>
        </w:rPr>
        <w:t xml:space="preserve">　　</w:t>
      </w:r>
      <w:bookmarkStart w:id="0" w:name="_GoBack"/>
      <w:bookmarkEnd w:id="0"/>
    </w:p>
    <w:p w:rsidR="005731F7" w:rsidRPr="005731F7" w:rsidRDefault="005731F7" w:rsidP="00501088">
      <w:pPr>
        <w:ind w:leftChars="135" w:left="283" w:rightChars="134" w:right="281"/>
        <w:rPr>
          <w:sz w:val="24"/>
          <w:szCs w:val="24"/>
        </w:rPr>
      </w:pPr>
    </w:p>
    <w:p w:rsidR="000B3347" w:rsidRPr="000B3347" w:rsidRDefault="000B3347" w:rsidP="00501088">
      <w:pPr>
        <w:ind w:leftChars="135" w:left="283" w:rightChars="134" w:right="281"/>
        <w:rPr>
          <w:sz w:val="24"/>
          <w:szCs w:val="24"/>
        </w:rPr>
      </w:pPr>
    </w:p>
    <w:p w:rsidR="00424C2F" w:rsidRDefault="000B3347" w:rsidP="00501088">
      <w:pPr>
        <w:spacing w:line="360" w:lineRule="auto"/>
        <w:ind w:leftChars="135" w:left="283" w:rightChars="134" w:right="281"/>
        <w:rPr>
          <w:sz w:val="24"/>
          <w:szCs w:val="24"/>
        </w:rPr>
      </w:pPr>
      <w:r w:rsidRPr="000B3347">
        <w:rPr>
          <w:rFonts w:hint="eastAsia"/>
          <w:sz w:val="24"/>
          <w:szCs w:val="24"/>
        </w:rPr>
        <w:t xml:space="preserve">　小田原市</w:t>
      </w:r>
      <w:r w:rsidR="00424C2F">
        <w:rPr>
          <w:rFonts w:hint="eastAsia"/>
          <w:sz w:val="24"/>
          <w:szCs w:val="24"/>
        </w:rPr>
        <w:t>開発事業にかかる手続及び基準に関する条例第３３条第１項第４号及び同条例施行規則第１９条第６項の規定に基づき、</w:t>
      </w:r>
      <w:r w:rsidR="0066277B">
        <w:rPr>
          <w:rFonts w:hint="eastAsia"/>
          <w:sz w:val="24"/>
          <w:szCs w:val="24"/>
        </w:rPr>
        <w:t>別紙</w:t>
      </w:r>
      <w:r w:rsidR="003B3C40">
        <w:rPr>
          <w:rFonts w:hint="eastAsia"/>
          <w:sz w:val="24"/>
          <w:szCs w:val="24"/>
        </w:rPr>
        <w:t>「移管防犯灯一覧表」の</w:t>
      </w:r>
      <w:r w:rsidR="00424C2F">
        <w:rPr>
          <w:rFonts w:hint="eastAsia"/>
          <w:sz w:val="24"/>
          <w:szCs w:val="24"/>
        </w:rPr>
        <w:t>とおり設置した防犯灯について移管</w:t>
      </w:r>
      <w:r w:rsidR="003B3C40">
        <w:rPr>
          <w:rFonts w:hint="eastAsia"/>
          <w:sz w:val="24"/>
          <w:szCs w:val="24"/>
        </w:rPr>
        <w:t>することを申請します。</w:t>
      </w:r>
    </w:p>
    <w:p w:rsidR="003B3C40" w:rsidRPr="00FA1B1C" w:rsidRDefault="003B3C40" w:rsidP="00501088">
      <w:pPr>
        <w:spacing w:line="360" w:lineRule="auto"/>
        <w:ind w:leftChars="135" w:left="283" w:rightChars="134" w:right="281"/>
        <w:rPr>
          <w:sz w:val="24"/>
          <w:szCs w:val="24"/>
        </w:rPr>
      </w:pPr>
    </w:p>
    <w:p w:rsidR="003B3C40" w:rsidRDefault="003B3C40" w:rsidP="00501088">
      <w:pPr>
        <w:spacing w:line="360" w:lineRule="auto"/>
        <w:ind w:leftChars="135" w:left="283" w:rightChars="134" w:right="281"/>
        <w:rPr>
          <w:sz w:val="24"/>
          <w:szCs w:val="24"/>
        </w:rPr>
      </w:pPr>
      <w:r>
        <w:rPr>
          <w:rFonts w:hint="eastAsia"/>
          <w:sz w:val="24"/>
          <w:szCs w:val="24"/>
        </w:rPr>
        <w:t>添付書類</w:t>
      </w:r>
    </w:p>
    <w:p w:rsidR="003B3C40" w:rsidRDefault="003B3C40" w:rsidP="00501088">
      <w:pPr>
        <w:spacing w:line="360" w:lineRule="auto"/>
        <w:ind w:leftChars="135" w:left="283" w:rightChars="134" w:right="281"/>
        <w:rPr>
          <w:sz w:val="24"/>
          <w:szCs w:val="24"/>
        </w:rPr>
      </w:pPr>
      <w:r>
        <w:rPr>
          <w:rFonts w:hint="eastAsia"/>
          <w:sz w:val="24"/>
          <w:szCs w:val="24"/>
        </w:rPr>
        <w:t>１　移管防犯灯一覧表</w:t>
      </w:r>
    </w:p>
    <w:p w:rsidR="003B3C40" w:rsidRDefault="003B3C40" w:rsidP="00501088">
      <w:pPr>
        <w:spacing w:line="360" w:lineRule="auto"/>
        <w:ind w:leftChars="135" w:left="283" w:rightChars="134" w:right="281"/>
        <w:rPr>
          <w:sz w:val="24"/>
          <w:szCs w:val="24"/>
        </w:rPr>
      </w:pPr>
      <w:r>
        <w:rPr>
          <w:rFonts w:hint="eastAsia"/>
          <w:sz w:val="24"/>
          <w:szCs w:val="24"/>
        </w:rPr>
        <w:t>２　防犯灯位置図</w:t>
      </w:r>
    </w:p>
    <w:p w:rsidR="003B3C40" w:rsidRDefault="003B3C40" w:rsidP="00501088">
      <w:pPr>
        <w:spacing w:line="360" w:lineRule="auto"/>
        <w:ind w:leftChars="135" w:left="283" w:rightChars="134" w:right="281"/>
        <w:rPr>
          <w:sz w:val="24"/>
          <w:szCs w:val="24"/>
        </w:rPr>
      </w:pPr>
      <w:r>
        <w:rPr>
          <w:rFonts w:hint="eastAsia"/>
          <w:sz w:val="24"/>
          <w:szCs w:val="24"/>
        </w:rPr>
        <w:t>３　防犯灯設置写真</w:t>
      </w:r>
    </w:p>
    <w:p w:rsidR="00C61A9A" w:rsidRDefault="00C61A9A" w:rsidP="00501088">
      <w:pPr>
        <w:ind w:leftChars="135" w:left="283" w:rightChars="134" w:right="281"/>
      </w:pPr>
    </w:p>
    <w:p w:rsidR="003B3C40" w:rsidRDefault="003B3C40" w:rsidP="00501088">
      <w:pPr>
        <w:ind w:leftChars="135" w:left="283" w:rightChars="134" w:right="281"/>
      </w:pPr>
    </w:p>
    <w:sectPr w:rsidR="003B3C40" w:rsidSect="00C61A9A">
      <w:headerReference w:type="default" r:id="rId6"/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347" w:rsidRDefault="000B3347" w:rsidP="000B3347">
      <w:r>
        <w:separator/>
      </w:r>
    </w:p>
  </w:endnote>
  <w:endnote w:type="continuationSeparator" w:id="0">
    <w:p w:rsidR="000B3347" w:rsidRDefault="000B3347" w:rsidP="000B3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347" w:rsidRDefault="000B3347" w:rsidP="000B3347">
      <w:r>
        <w:separator/>
      </w:r>
    </w:p>
  </w:footnote>
  <w:footnote w:type="continuationSeparator" w:id="0">
    <w:p w:rsidR="000B3347" w:rsidRDefault="000B3347" w:rsidP="000B3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347" w:rsidRDefault="00906551">
    <w:pPr>
      <w:pStyle w:val="a3"/>
    </w:pPr>
    <w:r>
      <w:rPr>
        <w:rFonts w:hint="eastAsia"/>
      </w:rPr>
      <w:t>様式</w:t>
    </w:r>
    <w:r w:rsidR="00501088">
      <w:rPr>
        <w:rFonts w:hint="eastAsia"/>
      </w:rPr>
      <w:t>第</w:t>
    </w:r>
    <w:r w:rsidR="00A97B2B">
      <w:rPr>
        <w:rFonts w:hint="eastAsia"/>
      </w:rPr>
      <w:t>５</w:t>
    </w:r>
    <w:r w:rsidR="00501088">
      <w:rPr>
        <w:rFonts w:hint="eastAsia"/>
      </w:rPr>
      <w:t>号（第９条関係）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FDF"/>
    <w:rsid w:val="00010126"/>
    <w:rsid w:val="00091B78"/>
    <w:rsid w:val="000B3347"/>
    <w:rsid w:val="003B3C40"/>
    <w:rsid w:val="00424C2F"/>
    <w:rsid w:val="004471F6"/>
    <w:rsid w:val="00464225"/>
    <w:rsid w:val="00501088"/>
    <w:rsid w:val="00536FDF"/>
    <w:rsid w:val="005731F7"/>
    <w:rsid w:val="0066277B"/>
    <w:rsid w:val="006D0375"/>
    <w:rsid w:val="0081772C"/>
    <w:rsid w:val="00906551"/>
    <w:rsid w:val="00A97B2B"/>
    <w:rsid w:val="00C61A9A"/>
    <w:rsid w:val="00DF059F"/>
    <w:rsid w:val="00E7094F"/>
    <w:rsid w:val="00E91E20"/>
    <w:rsid w:val="00FA1B1C"/>
    <w:rsid w:val="00FC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BB0D4E"/>
  <w15:docId w15:val="{8714917A-2DE5-4FD4-992E-13C534E8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3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3347"/>
  </w:style>
  <w:style w:type="paragraph" w:styleId="a5">
    <w:name w:val="footer"/>
    <w:basedOn w:val="a"/>
    <w:link w:val="a6"/>
    <w:uiPriority w:val="99"/>
    <w:unhideWhenUsed/>
    <w:rsid w:val="000B33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3347"/>
  </w:style>
  <w:style w:type="table" w:styleId="a7">
    <w:name w:val="Table Grid"/>
    <w:basedOn w:val="a1"/>
    <w:uiPriority w:val="39"/>
    <w:rsid w:val="00C6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竹見　桂</dc:creator>
  <cp:keywords/>
  <dc:description/>
  <cp:lastModifiedBy>竹見　桂</cp:lastModifiedBy>
  <cp:revision>15</cp:revision>
  <dcterms:created xsi:type="dcterms:W3CDTF">2014-09-29T11:27:00Z</dcterms:created>
  <dcterms:modified xsi:type="dcterms:W3CDTF">2021-05-12T01:56:00Z</dcterms:modified>
</cp:coreProperties>
</file>